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A0" w:rsidRPr="009672CE" w:rsidRDefault="009672CE" w:rsidP="009672CE">
      <w:pPr>
        <w:tabs>
          <w:tab w:val="left" w:pos="11715"/>
        </w:tabs>
        <w:autoSpaceDE w:val="0"/>
        <w:autoSpaceDN w:val="0"/>
        <w:adjustRightInd w:val="0"/>
        <w:spacing w:line="360" w:lineRule="auto"/>
        <w:ind w:left="540"/>
        <w:jc w:val="both"/>
        <w:rPr>
          <w:b/>
          <w:bCs/>
          <w:sz w:val="28"/>
          <w:szCs w:val="28"/>
        </w:rPr>
      </w:pPr>
      <w:r w:rsidRPr="009672CE">
        <w:rPr>
          <w:noProof/>
          <w:sz w:val="28"/>
          <w:szCs w:val="28"/>
          <w:lang w:val="es-CR" w:eastAsia="es-C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76835</wp:posOffset>
                </wp:positionV>
                <wp:extent cx="751840" cy="647700"/>
                <wp:effectExtent l="8255" t="10795" r="11430" b="825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DA0" w:rsidRDefault="00A87DA0" w:rsidP="00A87DA0">
                            <w:r>
                              <w:rPr>
                                <w:noProof/>
                                <w:lang w:val="es-CR" w:eastAsia="es-CR"/>
                              </w:rPr>
                              <w:drawing>
                                <wp:inline distT="0" distB="0" distL="0" distR="0">
                                  <wp:extent cx="555625" cy="537845"/>
                                  <wp:effectExtent l="1905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5625" cy="537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9.85pt;margin-top:6.05pt;width:59.2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" strokecolor="white">
                <v:textbox>
                  <w:txbxContent>
                    <w:p w:rsidR="00A87DA0" w:rsidRDefault="00A87DA0" w:rsidP="00A87DA0">
                      <w:r>
                        <w:rPr>
                          <w:noProof/>
                          <w:lang w:val="es-CR" w:eastAsia="es-CR"/>
                        </w:rPr>
                        <w:drawing>
                          <wp:inline distT="0" distB="0" distL="0" distR="0">
                            <wp:extent cx="555625" cy="537845"/>
                            <wp:effectExtent l="1905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5625" cy="537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7DA0" w:rsidRPr="009672CE">
        <w:rPr>
          <w:sz w:val="28"/>
          <w:szCs w:val="28"/>
        </w:rPr>
        <w:t xml:space="preserve">                                        </w:t>
      </w:r>
      <w:r w:rsidR="00A87DA0" w:rsidRPr="009672CE">
        <w:rPr>
          <w:b/>
          <w:sz w:val="28"/>
          <w:szCs w:val="28"/>
        </w:rPr>
        <w:t xml:space="preserve">ACTA DE REUNIÓN                                          </w:t>
      </w:r>
    </w:p>
    <w:p w:rsidR="00A87DA0" w:rsidRPr="009672CE" w:rsidRDefault="00A87DA0" w:rsidP="009672CE">
      <w:pPr>
        <w:tabs>
          <w:tab w:val="left" w:pos="11715"/>
        </w:tabs>
        <w:autoSpaceDE w:val="0"/>
        <w:autoSpaceDN w:val="0"/>
        <w:adjustRightInd w:val="0"/>
        <w:spacing w:line="360" w:lineRule="auto"/>
        <w:ind w:left="540"/>
        <w:jc w:val="both"/>
        <w:rPr>
          <w:b/>
          <w:bCs/>
          <w:sz w:val="28"/>
          <w:szCs w:val="28"/>
        </w:rPr>
      </w:pPr>
      <w:r w:rsidRPr="009672CE">
        <w:rPr>
          <w:b/>
          <w:bCs/>
          <w:sz w:val="28"/>
          <w:szCs w:val="28"/>
        </w:rPr>
        <w:t xml:space="preserve">                         PROGRAMA HACIA CERO PAPEL            </w:t>
      </w:r>
    </w:p>
    <w:p w:rsidR="00A87DA0" w:rsidRPr="009672CE" w:rsidRDefault="00A87DA0" w:rsidP="009672CE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es-ES"/>
        </w:rPr>
      </w:pPr>
    </w:p>
    <w:p w:rsidR="00A87DA0" w:rsidRPr="009672CE" w:rsidRDefault="00A87DA0" w:rsidP="009672CE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es-ES"/>
        </w:rPr>
      </w:pPr>
    </w:p>
    <w:p w:rsidR="00A87DA0" w:rsidRPr="009672CE" w:rsidRDefault="00A87DA0" w:rsidP="009672CE">
      <w:pPr>
        <w:pStyle w:val="Predeterminado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672CE">
        <w:rPr>
          <w:rFonts w:ascii="Times New Roman" w:hAnsi="Times New Roman"/>
          <w:b/>
          <w:sz w:val="28"/>
          <w:szCs w:val="28"/>
        </w:rPr>
        <w:t xml:space="preserve">Fecha: </w:t>
      </w:r>
      <w:r w:rsidR="001B683B" w:rsidRPr="009672CE">
        <w:rPr>
          <w:rFonts w:ascii="Times New Roman" w:hAnsi="Times New Roman"/>
          <w:b/>
          <w:sz w:val="28"/>
          <w:szCs w:val="28"/>
        </w:rPr>
        <w:t>30</w:t>
      </w:r>
      <w:r w:rsidRPr="009672CE">
        <w:rPr>
          <w:rFonts w:ascii="Times New Roman" w:hAnsi="Times New Roman"/>
          <w:b/>
          <w:sz w:val="28"/>
          <w:szCs w:val="28"/>
        </w:rPr>
        <w:t xml:space="preserve"> de </w:t>
      </w:r>
      <w:r w:rsidR="001B683B" w:rsidRPr="009672CE">
        <w:rPr>
          <w:rFonts w:ascii="Times New Roman" w:hAnsi="Times New Roman"/>
          <w:b/>
          <w:sz w:val="28"/>
          <w:szCs w:val="28"/>
        </w:rPr>
        <w:t xml:space="preserve">enero </w:t>
      </w:r>
      <w:r w:rsidRPr="009672CE">
        <w:rPr>
          <w:rFonts w:ascii="Times New Roman" w:hAnsi="Times New Roman"/>
          <w:b/>
          <w:sz w:val="28"/>
          <w:szCs w:val="28"/>
        </w:rPr>
        <w:t>del 20</w:t>
      </w:r>
      <w:r w:rsidR="001B683B" w:rsidRPr="009672CE">
        <w:rPr>
          <w:rFonts w:ascii="Times New Roman" w:hAnsi="Times New Roman"/>
          <w:b/>
          <w:sz w:val="28"/>
          <w:szCs w:val="28"/>
        </w:rPr>
        <w:t>20</w:t>
      </w:r>
    </w:p>
    <w:p w:rsidR="001B683B" w:rsidRPr="009672CE" w:rsidRDefault="00A87DA0" w:rsidP="009672CE">
      <w:pPr>
        <w:spacing w:line="360" w:lineRule="auto"/>
        <w:jc w:val="both"/>
        <w:rPr>
          <w:b/>
          <w:sz w:val="28"/>
          <w:szCs w:val="28"/>
          <w:lang w:val="es-ES" w:eastAsia="es-ES"/>
        </w:rPr>
      </w:pPr>
      <w:r w:rsidRPr="009672CE">
        <w:rPr>
          <w:b/>
          <w:sz w:val="28"/>
          <w:szCs w:val="28"/>
          <w:lang w:val="es-ES" w:eastAsia="es-ES"/>
        </w:rPr>
        <w:t>Lugar:</w:t>
      </w:r>
      <w:r w:rsidR="001B683B" w:rsidRPr="009672CE">
        <w:rPr>
          <w:b/>
          <w:sz w:val="28"/>
          <w:szCs w:val="28"/>
          <w:lang w:val="es-ES" w:eastAsia="es-ES"/>
        </w:rPr>
        <w:t xml:space="preserve"> Oficina 906 Corte Suprema de Justicia</w:t>
      </w:r>
    </w:p>
    <w:p w:rsidR="00A87DA0" w:rsidRPr="009672CE" w:rsidRDefault="00A87DA0" w:rsidP="009672CE">
      <w:pPr>
        <w:spacing w:line="360" w:lineRule="auto"/>
        <w:jc w:val="both"/>
        <w:rPr>
          <w:b/>
          <w:sz w:val="28"/>
          <w:szCs w:val="28"/>
          <w:lang w:val="es-ES" w:eastAsia="es-ES"/>
        </w:rPr>
      </w:pPr>
      <w:r w:rsidRPr="009672CE">
        <w:rPr>
          <w:b/>
          <w:sz w:val="28"/>
          <w:szCs w:val="28"/>
          <w:lang w:val="es-ES" w:eastAsia="es-ES"/>
        </w:rPr>
        <w:t>Hora: 03:</w:t>
      </w:r>
      <w:r w:rsidR="001B683B" w:rsidRPr="009672CE">
        <w:rPr>
          <w:b/>
          <w:sz w:val="28"/>
          <w:szCs w:val="28"/>
          <w:lang w:val="es-ES" w:eastAsia="es-ES"/>
        </w:rPr>
        <w:t>00</w:t>
      </w:r>
      <w:r w:rsidRPr="009672CE">
        <w:rPr>
          <w:b/>
          <w:sz w:val="28"/>
          <w:szCs w:val="28"/>
          <w:lang w:val="es-ES" w:eastAsia="es-ES"/>
        </w:rPr>
        <w:t xml:space="preserve"> </w:t>
      </w:r>
      <w:r w:rsidR="001B683B" w:rsidRPr="009672CE">
        <w:rPr>
          <w:b/>
          <w:sz w:val="28"/>
          <w:szCs w:val="28"/>
          <w:lang w:val="es-ES" w:eastAsia="es-ES"/>
        </w:rPr>
        <w:t>p.m</w:t>
      </w:r>
    </w:p>
    <w:p w:rsidR="00A87DA0" w:rsidRPr="009672CE" w:rsidRDefault="00A87DA0" w:rsidP="009672CE">
      <w:pPr>
        <w:spacing w:line="360" w:lineRule="auto"/>
        <w:jc w:val="both"/>
        <w:rPr>
          <w:sz w:val="28"/>
          <w:szCs w:val="28"/>
          <w:lang w:val="es-ES" w:eastAsia="es-ES"/>
        </w:rPr>
      </w:pPr>
      <w:r w:rsidRPr="009672CE">
        <w:rPr>
          <w:sz w:val="28"/>
          <w:szCs w:val="28"/>
          <w:lang w:val="es-ES" w:eastAsia="es-ES"/>
        </w:rPr>
        <w:t>En esta reunión participaron</w:t>
      </w:r>
      <w:r w:rsidR="001B683B" w:rsidRPr="009672CE">
        <w:rPr>
          <w:sz w:val="28"/>
          <w:szCs w:val="28"/>
          <w:lang w:val="es-ES" w:eastAsia="es-ES"/>
        </w:rPr>
        <w:t xml:space="preserve"> la Licda. Sandra Pizarro Gutiérrez, Licda. Marcela Segura Núñez, Licda. Argili Gómez Siu, Lic. Erick Alfaro Romero, Licda. Graciela Lugo Solano y Lic. Dixon Li Morales.</w:t>
      </w:r>
      <w:r w:rsidRPr="009672CE">
        <w:rPr>
          <w:sz w:val="28"/>
          <w:szCs w:val="28"/>
          <w:lang w:val="es-ES" w:eastAsia="es-ES"/>
        </w:rPr>
        <w:t xml:space="preserve"> </w:t>
      </w:r>
    </w:p>
    <w:p w:rsidR="00A87DA0" w:rsidRPr="009672CE" w:rsidRDefault="00A87DA0" w:rsidP="009672CE">
      <w:pPr>
        <w:pStyle w:val="Predeterminado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7DA0" w:rsidRPr="009672CE" w:rsidRDefault="00A87DA0" w:rsidP="009672CE">
      <w:pPr>
        <w:pStyle w:val="Predeterminado"/>
        <w:spacing w:line="360" w:lineRule="auto"/>
        <w:jc w:val="both"/>
        <w:rPr>
          <w:rFonts w:ascii="Times New Roman" w:hAnsi="Times New Roman"/>
          <w:b/>
          <w:sz w:val="28"/>
          <w:szCs w:val="28"/>
          <w:lang w:val="es-CR"/>
        </w:rPr>
      </w:pPr>
      <w:r w:rsidRPr="009672CE">
        <w:rPr>
          <w:rFonts w:ascii="Times New Roman" w:hAnsi="Times New Roman"/>
          <w:b/>
          <w:sz w:val="28"/>
          <w:szCs w:val="28"/>
          <w:lang w:val="es-CR"/>
        </w:rPr>
        <w:t xml:space="preserve">TEMAS DE LA AGENDA: </w:t>
      </w:r>
    </w:p>
    <w:p w:rsidR="00A87DA0" w:rsidRPr="009672CE" w:rsidRDefault="00A87DA0" w:rsidP="009672CE">
      <w:pPr>
        <w:widowControl/>
        <w:tabs>
          <w:tab w:val="left" w:pos="54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kern w:val="0"/>
          <w:sz w:val="28"/>
          <w:szCs w:val="28"/>
          <w:lang w:val="es-ES" w:eastAsia="es-ES"/>
        </w:rPr>
      </w:pPr>
    </w:p>
    <w:p w:rsidR="00C056DA" w:rsidRPr="009672CE" w:rsidRDefault="00A87DA0" w:rsidP="009672C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672CE">
        <w:rPr>
          <w:sz w:val="28"/>
          <w:szCs w:val="28"/>
          <w:lang w:val="es-ES"/>
        </w:rPr>
        <w:t xml:space="preserve">1.- </w:t>
      </w:r>
      <w:r w:rsidR="009672CE" w:rsidRPr="009672CE">
        <w:rPr>
          <w:sz w:val="28"/>
          <w:szCs w:val="28"/>
          <w:lang w:val="es-ES"/>
        </w:rPr>
        <w:t xml:space="preserve">Se informó por parte de Planificación que revisarían la política para determinar que la misma cumpliera con todos los aspectos del </w:t>
      </w:r>
      <w:r w:rsidR="009672CE" w:rsidRPr="009672CE">
        <w:rPr>
          <w:color w:val="000000"/>
          <w:sz w:val="28"/>
          <w:szCs w:val="28"/>
          <w:shd w:val="clear" w:color="auto" w:fill="FFFFFF"/>
        </w:rPr>
        <w:t>Modelo de Gestión de Políticas Institucionales recientemente aprobado por la Corte Plena</w:t>
      </w:r>
      <w:r w:rsidR="009672CE" w:rsidRPr="009672CE">
        <w:rPr>
          <w:color w:val="000000"/>
          <w:sz w:val="28"/>
          <w:szCs w:val="28"/>
          <w:shd w:val="clear" w:color="auto" w:fill="FFFFFF"/>
        </w:rPr>
        <w:t xml:space="preserve">.  </w:t>
      </w:r>
      <w:r w:rsidR="009672CE" w:rsidRPr="009672CE">
        <w:rPr>
          <w:b/>
          <w:color w:val="000000"/>
          <w:sz w:val="28"/>
          <w:szCs w:val="28"/>
          <w:shd w:val="clear" w:color="auto" w:fill="FFFFFF"/>
        </w:rPr>
        <w:t xml:space="preserve">2.- </w:t>
      </w:r>
      <w:r w:rsidRPr="009672CE">
        <w:rPr>
          <w:sz w:val="28"/>
          <w:szCs w:val="28"/>
          <w:lang w:val="es-ES"/>
        </w:rPr>
        <w:t xml:space="preserve">Se explicó por parte de </w:t>
      </w:r>
      <w:r w:rsidR="001B683B" w:rsidRPr="009672CE">
        <w:rPr>
          <w:sz w:val="28"/>
          <w:szCs w:val="28"/>
          <w:lang w:val="es-ES"/>
        </w:rPr>
        <w:t>los funcionarios de la Dirección de Planificación</w:t>
      </w:r>
      <w:r w:rsidRPr="009672CE">
        <w:rPr>
          <w:sz w:val="28"/>
          <w:szCs w:val="28"/>
          <w:lang w:val="es-ES"/>
        </w:rPr>
        <w:t xml:space="preserve">, </w:t>
      </w:r>
      <w:r w:rsidR="001B683B" w:rsidRPr="009672CE">
        <w:rPr>
          <w:sz w:val="28"/>
          <w:szCs w:val="28"/>
          <w:lang w:val="es-ES"/>
        </w:rPr>
        <w:t>la necesidad de que la Política contara con un Plan de Acción</w:t>
      </w:r>
      <w:r w:rsidR="009672CE" w:rsidRPr="009672CE">
        <w:rPr>
          <w:sz w:val="28"/>
          <w:szCs w:val="28"/>
          <w:lang w:val="es-ES"/>
        </w:rPr>
        <w:t xml:space="preserve">, por lo que </w:t>
      </w:r>
      <w:r w:rsidR="001B683B" w:rsidRPr="009672CE">
        <w:rPr>
          <w:sz w:val="28"/>
          <w:szCs w:val="28"/>
          <w:lang w:val="es-ES"/>
        </w:rPr>
        <w:t>los entes intervinientes en el cumplimiento de las metas</w:t>
      </w:r>
      <w:r w:rsidR="009672CE" w:rsidRPr="009672CE">
        <w:rPr>
          <w:sz w:val="28"/>
          <w:szCs w:val="28"/>
          <w:lang w:val="es-ES"/>
        </w:rPr>
        <w:t xml:space="preserve"> debían elaborar un plan de trabajo a cinco años en apego al Plan Estratégico Institucional, </w:t>
      </w:r>
      <w:r w:rsidR="001B683B" w:rsidRPr="009672CE">
        <w:rPr>
          <w:sz w:val="28"/>
          <w:szCs w:val="28"/>
          <w:lang w:val="es-ES"/>
        </w:rPr>
        <w:t>para lo cual se sugirió que remitiéramos un correos a los funcionarios que podrían encargarse de realizar esa labor para que dieran inicio con esa labor.</w:t>
      </w:r>
      <w:r w:rsidR="009672CE" w:rsidRPr="009672CE">
        <w:rPr>
          <w:sz w:val="28"/>
          <w:szCs w:val="28"/>
          <w:lang w:val="es-ES"/>
        </w:rPr>
        <w:t xml:space="preserve"> 3</w:t>
      </w:r>
      <w:r w:rsidRPr="009672CE">
        <w:rPr>
          <w:sz w:val="28"/>
          <w:szCs w:val="28"/>
          <w:lang w:val="es-ES"/>
        </w:rPr>
        <w:t xml:space="preserve">.- Se </w:t>
      </w:r>
      <w:r w:rsidR="001B683B" w:rsidRPr="009672CE">
        <w:rPr>
          <w:sz w:val="28"/>
          <w:szCs w:val="28"/>
          <w:lang w:val="es-ES"/>
        </w:rPr>
        <w:t xml:space="preserve">indicó que una vez que se contara con toda la información </w:t>
      </w:r>
      <w:r w:rsidR="009672CE" w:rsidRPr="009672CE">
        <w:rPr>
          <w:sz w:val="28"/>
          <w:szCs w:val="28"/>
          <w:lang w:val="es-ES"/>
        </w:rPr>
        <w:t>requerida</w:t>
      </w:r>
      <w:r w:rsidR="001B683B" w:rsidRPr="009672CE">
        <w:rPr>
          <w:sz w:val="28"/>
          <w:szCs w:val="28"/>
          <w:lang w:val="es-ES"/>
        </w:rPr>
        <w:t xml:space="preserve"> debíamos reunirnos nuevamente para poder sistematizar los datos y crear el Plan de Acción de la Política.</w:t>
      </w:r>
      <w:bookmarkStart w:id="0" w:name="_GoBack"/>
      <w:bookmarkEnd w:id="0"/>
    </w:p>
    <w:sectPr w:rsidR="00C056DA" w:rsidRPr="009672CE" w:rsidSect="00482A60">
      <w:headerReference w:type="default" r:id="rId8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80B" w:rsidRDefault="00FD180B">
      <w:r>
        <w:separator/>
      </w:r>
    </w:p>
  </w:endnote>
  <w:endnote w:type="continuationSeparator" w:id="0">
    <w:p w:rsidR="00FD180B" w:rsidRDefault="00FD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80B" w:rsidRDefault="00FD180B">
      <w:r>
        <w:separator/>
      </w:r>
    </w:p>
  </w:footnote>
  <w:footnote w:type="continuationSeparator" w:id="0">
    <w:p w:rsidR="00FD180B" w:rsidRDefault="00FD1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CCA" w:rsidRPr="00730CCA" w:rsidRDefault="00EC64AD">
    <w:pPr>
      <w:pStyle w:val="Encabezado"/>
      <w:rPr>
        <w:lang w:val="es-CR"/>
      </w:rPr>
    </w:pPr>
    <w:r>
      <w:rPr>
        <w:lang w:val="es-CR"/>
      </w:rPr>
      <w:t xml:space="preserve"> </w:t>
    </w:r>
    <w:r w:rsidR="009672CE">
      <w:rPr>
        <w:b/>
        <w:noProof/>
        <w:sz w:val="36"/>
        <w:szCs w:val="36"/>
        <w:lang w:val="es-CR" w:eastAsia="es-CR"/>
      </w:rPr>
      <w:drawing>
        <wp:inline distT="0" distB="0" distL="0" distR="0">
          <wp:extent cx="1238250" cy="1019175"/>
          <wp:effectExtent l="0" t="0" r="0" b="9525"/>
          <wp:docPr id="2" name="Imagen 1" descr="Bala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a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R"/>
      </w:rPr>
      <w:t xml:space="preserve">  </w:t>
    </w:r>
    <w:r w:rsidRPr="00730CCA">
      <w:rPr>
        <w:rFonts w:ascii="Book Antiqua" w:hAnsi="Book Antiqua"/>
        <w:b/>
        <w:i/>
        <w:sz w:val="32"/>
        <w:szCs w:val="32"/>
        <w:lang w:val="es-CR"/>
      </w:rPr>
      <w:t xml:space="preserve">Hacia una Justicia Pronta y Sin Papeles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A0"/>
    <w:rsid w:val="001B683B"/>
    <w:rsid w:val="009672CE"/>
    <w:rsid w:val="00A87DA0"/>
    <w:rsid w:val="00C056DA"/>
    <w:rsid w:val="00EC64AD"/>
    <w:rsid w:val="00FD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1FB6D80-4770-479C-8923-5C8D529E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D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87D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7DA0"/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customStyle="1" w:styleId="Predeterminado">
    <w:name w:val="Predeterminado"/>
    <w:next w:val="Normal"/>
    <w:rsid w:val="00A87D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7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DA0"/>
    <w:rPr>
      <w:rFonts w:ascii="Tahoma" w:eastAsia="Arial Unicode MS" w:hAnsi="Tahoma" w:cs="Tahoma"/>
      <w:kern w:val="1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5860-9764-4450-B43D-AB961AA0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aseguran</dc:creator>
  <cp:lastModifiedBy>Mauricio Loaiza Castro</cp:lastModifiedBy>
  <cp:revision>2</cp:revision>
  <dcterms:created xsi:type="dcterms:W3CDTF">2020-03-06T16:39:00Z</dcterms:created>
  <dcterms:modified xsi:type="dcterms:W3CDTF">2020-03-06T16:39:00Z</dcterms:modified>
</cp:coreProperties>
</file>