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F85" w:rsidRPr="00AD3E83" w:rsidRDefault="003D7F85" w:rsidP="00AD3E83">
      <w:pPr>
        <w:tabs>
          <w:tab w:val="left" w:pos="11715"/>
        </w:tabs>
        <w:autoSpaceDE w:val="0"/>
        <w:autoSpaceDN w:val="0"/>
        <w:adjustRightInd w:val="0"/>
        <w:spacing w:line="360" w:lineRule="auto"/>
        <w:ind w:left="540"/>
        <w:jc w:val="both"/>
        <w:rPr>
          <w:b/>
          <w:bCs/>
          <w:sz w:val="28"/>
          <w:szCs w:val="28"/>
        </w:rPr>
      </w:pPr>
      <w:r w:rsidRPr="00AD3E83">
        <w:rPr>
          <w:noProof/>
          <w:sz w:val="28"/>
          <w:szCs w:val="28"/>
          <w:lang w:val="es-CR" w:eastAsia="es-CR"/>
        </w:rPr>
        <mc:AlternateContent>
          <mc:Choice Requires="wps">
            <w:drawing>
              <wp:anchor distT="45720" distB="45720" distL="114300" distR="114300" simplePos="0" relativeHeight="251659264" behindDoc="0" locked="0" layoutInCell="1" allowOverlap="1" wp14:anchorId="12519C5B" wp14:editId="5FE80E5F">
                <wp:simplePos x="0" y="0"/>
                <wp:positionH relativeFrom="column">
                  <wp:posOffset>4443095</wp:posOffset>
                </wp:positionH>
                <wp:positionV relativeFrom="paragraph">
                  <wp:posOffset>76835</wp:posOffset>
                </wp:positionV>
                <wp:extent cx="751840" cy="647700"/>
                <wp:effectExtent l="8255" t="10795" r="11430" b="825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647700"/>
                        </a:xfrm>
                        <a:prstGeom prst="rect">
                          <a:avLst/>
                        </a:prstGeom>
                        <a:solidFill>
                          <a:srgbClr val="FFFFFF"/>
                        </a:solidFill>
                        <a:ln w="9525">
                          <a:solidFill>
                            <a:srgbClr val="FFFFFF"/>
                          </a:solidFill>
                          <a:miter lim="800000"/>
                          <a:headEnd/>
                          <a:tailEnd/>
                        </a:ln>
                      </wps:spPr>
                      <wps:txbx>
                        <w:txbxContent>
                          <w:p w:rsidR="003D7F85" w:rsidRDefault="003D7F85" w:rsidP="003D7F85">
                            <w:r>
                              <w:rPr>
                                <w:noProof/>
                                <w:lang w:val="es-CR" w:eastAsia="es-CR"/>
                              </w:rPr>
                              <w:drawing>
                                <wp:inline distT="0" distB="0" distL="0" distR="0" wp14:anchorId="67071FA2" wp14:editId="17557FDE">
                                  <wp:extent cx="555625" cy="53784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5625" cy="53784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519C5B" id="_x0000_t202" coordsize="21600,21600" o:spt="202" path="m,l,21600r21600,l21600,xe">
                <v:stroke joinstyle="miter"/>
                <v:path gradientshapeok="t" o:connecttype="rect"/>
              </v:shapetype>
              <v:shape id="Cuadro de texto 2" o:spid="_x0000_s1026" type="#_x0000_t202" style="position:absolute;left:0;text-align:left;margin-left:349.85pt;margin-top:6.05pt;width:59.2pt;height: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" strokecolor="white">
                <v:textbox>
                  <w:txbxContent>
                    <w:p w:rsidR="003D7F85" w:rsidRDefault="003D7F85" w:rsidP="003D7F85">
                      <w:r>
                        <w:rPr>
                          <w:noProof/>
                          <w:lang w:val="es-CR" w:eastAsia="es-CR"/>
                        </w:rPr>
                        <w:drawing>
                          <wp:inline distT="0" distB="0" distL="0" distR="0" wp14:anchorId="67071FA2" wp14:editId="17557FDE">
                            <wp:extent cx="555625" cy="53784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55625" cy="537845"/>
                                    </a:xfrm>
                                    <a:prstGeom prst="rect">
                                      <a:avLst/>
                                    </a:prstGeom>
                                    <a:noFill/>
                                    <a:ln w="9525">
                                      <a:noFill/>
                                      <a:miter lim="800000"/>
                                      <a:headEnd/>
                                      <a:tailEnd/>
                                    </a:ln>
                                  </pic:spPr>
                                </pic:pic>
                              </a:graphicData>
                            </a:graphic>
                          </wp:inline>
                        </w:drawing>
                      </w:r>
                    </w:p>
                  </w:txbxContent>
                </v:textbox>
                <w10:wrap type="square"/>
              </v:shape>
            </w:pict>
          </mc:Fallback>
        </mc:AlternateContent>
      </w:r>
      <w:r w:rsidRPr="00AD3E83">
        <w:rPr>
          <w:sz w:val="28"/>
          <w:szCs w:val="28"/>
        </w:rPr>
        <w:t xml:space="preserve">                                        </w:t>
      </w:r>
      <w:r w:rsidRPr="00AD3E83">
        <w:rPr>
          <w:b/>
          <w:sz w:val="28"/>
          <w:szCs w:val="28"/>
        </w:rPr>
        <w:t xml:space="preserve">ACTA DE REUNIÓN                                          </w:t>
      </w:r>
    </w:p>
    <w:p w:rsidR="003D7F85" w:rsidRPr="00AD3E83" w:rsidRDefault="003D7F85" w:rsidP="00AD3E83">
      <w:pPr>
        <w:tabs>
          <w:tab w:val="left" w:pos="11715"/>
        </w:tabs>
        <w:autoSpaceDE w:val="0"/>
        <w:autoSpaceDN w:val="0"/>
        <w:adjustRightInd w:val="0"/>
        <w:spacing w:line="360" w:lineRule="auto"/>
        <w:ind w:left="540"/>
        <w:jc w:val="both"/>
        <w:rPr>
          <w:b/>
          <w:bCs/>
          <w:sz w:val="28"/>
          <w:szCs w:val="28"/>
        </w:rPr>
      </w:pPr>
      <w:r w:rsidRPr="00AD3E83">
        <w:rPr>
          <w:b/>
          <w:bCs/>
          <w:sz w:val="28"/>
          <w:szCs w:val="28"/>
        </w:rPr>
        <w:t xml:space="preserve">                         PROGRAMA HACIA CERO PAPEL            </w:t>
      </w:r>
    </w:p>
    <w:p w:rsidR="003D7F85" w:rsidRPr="00AD3E83" w:rsidRDefault="003D7F85" w:rsidP="00AD3E83">
      <w:pPr>
        <w:autoSpaceDE w:val="0"/>
        <w:autoSpaceDN w:val="0"/>
        <w:adjustRightInd w:val="0"/>
        <w:spacing w:line="360" w:lineRule="auto"/>
        <w:jc w:val="both"/>
        <w:rPr>
          <w:b/>
          <w:sz w:val="28"/>
          <w:szCs w:val="28"/>
          <w:lang w:val="es-ES"/>
        </w:rPr>
      </w:pPr>
    </w:p>
    <w:p w:rsidR="003D7F85" w:rsidRPr="00AD3E83" w:rsidRDefault="003D7F85" w:rsidP="00AD3E83">
      <w:pPr>
        <w:autoSpaceDE w:val="0"/>
        <w:autoSpaceDN w:val="0"/>
        <w:adjustRightInd w:val="0"/>
        <w:spacing w:line="360" w:lineRule="auto"/>
        <w:jc w:val="both"/>
        <w:rPr>
          <w:b/>
          <w:sz w:val="28"/>
          <w:szCs w:val="28"/>
          <w:lang w:val="es-ES"/>
        </w:rPr>
      </w:pPr>
    </w:p>
    <w:p w:rsidR="003D7F85" w:rsidRPr="00AD3E83" w:rsidRDefault="003D7F85" w:rsidP="00AD3E83">
      <w:pPr>
        <w:pStyle w:val="Predeterminado"/>
        <w:spacing w:line="360" w:lineRule="auto"/>
        <w:jc w:val="both"/>
        <w:rPr>
          <w:rFonts w:ascii="Times New Roman" w:hAnsi="Times New Roman"/>
          <w:b/>
          <w:sz w:val="28"/>
          <w:szCs w:val="28"/>
        </w:rPr>
      </w:pPr>
      <w:r w:rsidRPr="00AD3E83">
        <w:rPr>
          <w:rFonts w:ascii="Times New Roman" w:hAnsi="Times New Roman"/>
          <w:b/>
          <w:sz w:val="28"/>
          <w:szCs w:val="28"/>
        </w:rPr>
        <w:t xml:space="preserve">Fecha: </w:t>
      </w:r>
      <w:r w:rsidR="003F6943">
        <w:rPr>
          <w:rFonts w:ascii="Times New Roman" w:hAnsi="Times New Roman"/>
          <w:b/>
          <w:sz w:val="28"/>
          <w:szCs w:val="28"/>
        </w:rPr>
        <w:t>04</w:t>
      </w:r>
      <w:r w:rsidRPr="00AD3E83">
        <w:rPr>
          <w:rFonts w:ascii="Times New Roman" w:hAnsi="Times New Roman"/>
          <w:b/>
          <w:sz w:val="28"/>
          <w:szCs w:val="28"/>
        </w:rPr>
        <w:t xml:space="preserve"> de </w:t>
      </w:r>
      <w:r w:rsidR="003F6943">
        <w:rPr>
          <w:rFonts w:ascii="Times New Roman" w:hAnsi="Times New Roman"/>
          <w:b/>
          <w:sz w:val="28"/>
          <w:szCs w:val="28"/>
        </w:rPr>
        <w:t>marzo</w:t>
      </w:r>
      <w:r w:rsidRPr="00AD3E83">
        <w:rPr>
          <w:rFonts w:ascii="Times New Roman" w:hAnsi="Times New Roman"/>
          <w:b/>
          <w:sz w:val="28"/>
          <w:szCs w:val="28"/>
        </w:rPr>
        <w:t xml:space="preserve"> del 2020</w:t>
      </w:r>
    </w:p>
    <w:p w:rsidR="003D7F85" w:rsidRPr="00AD3E83" w:rsidRDefault="003D7F85" w:rsidP="00AD3E83">
      <w:pPr>
        <w:spacing w:line="360" w:lineRule="auto"/>
        <w:jc w:val="both"/>
        <w:rPr>
          <w:b/>
          <w:sz w:val="28"/>
          <w:szCs w:val="28"/>
          <w:lang w:val="es-ES" w:eastAsia="es-ES"/>
        </w:rPr>
      </w:pPr>
      <w:r w:rsidRPr="00AD3E83">
        <w:rPr>
          <w:b/>
          <w:sz w:val="28"/>
          <w:szCs w:val="28"/>
          <w:lang w:val="es-ES" w:eastAsia="es-ES"/>
        </w:rPr>
        <w:t xml:space="preserve">Lugar: </w:t>
      </w:r>
      <w:r w:rsidR="003F6943">
        <w:rPr>
          <w:b/>
          <w:sz w:val="28"/>
          <w:szCs w:val="28"/>
          <w:lang w:val="es-ES" w:eastAsia="es-ES"/>
        </w:rPr>
        <w:t>Salón Expresidentes</w:t>
      </w:r>
      <w:r w:rsidRPr="00AD3E83">
        <w:rPr>
          <w:b/>
          <w:sz w:val="28"/>
          <w:szCs w:val="28"/>
          <w:lang w:val="es-ES" w:eastAsia="es-ES"/>
        </w:rPr>
        <w:t xml:space="preserve"> Corte Suprema de Justicia</w:t>
      </w:r>
    </w:p>
    <w:p w:rsidR="003D7F85" w:rsidRPr="00AD3E83" w:rsidRDefault="003D7F85" w:rsidP="00AD3E83">
      <w:pPr>
        <w:spacing w:line="360" w:lineRule="auto"/>
        <w:jc w:val="both"/>
        <w:rPr>
          <w:b/>
          <w:sz w:val="28"/>
          <w:szCs w:val="28"/>
          <w:lang w:val="es-ES" w:eastAsia="es-ES"/>
        </w:rPr>
      </w:pPr>
      <w:r w:rsidRPr="00AD3E83">
        <w:rPr>
          <w:b/>
          <w:sz w:val="28"/>
          <w:szCs w:val="28"/>
          <w:lang w:val="es-ES" w:eastAsia="es-ES"/>
        </w:rPr>
        <w:t>Hora: 0</w:t>
      </w:r>
      <w:r w:rsidR="003F6943">
        <w:rPr>
          <w:b/>
          <w:sz w:val="28"/>
          <w:szCs w:val="28"/>
          <w:lang w:val="es-ES" w:eastAsia="es-ES"/>
        </w:rPr>
        <w:t>9</w:t>
      </w:r>
      <w:r w:rsidRPr="00AD3E83">
        <w:rPr>
          <w:b/>
          <w:sz w:val="28"/>
          <w:szCs w:val="28"/>
          <w:lang w:val="es-ES" w:eastAsia="es-ES"/>
        </w:rPr>
        <w:t xml:space="preserve">:00 </w:t>
      </w:r>
      <w:proofErr w:type="spellStart"/>
      <w:r w:rsidR="003F6943">
        <w:rPr>
          <w:b/>
          <w:sz w:val="28"/>
          <w:szCs w:val="28"/>
          <w:lang w:val="es-ES" w:eastAsia="es-ES"/>
        </w:rPr>
        <w:t>a.m</w:t>
      </w:r>
      <w:proofErr w:type="spellEnd"/>
    </w:p>
    <w:p w:rsidR="003D7F85" w:rsidRPr="00AD3E83" w:rsidRDefault="003D7F85" w:rsidP="00AD3E83">
      <w:pPr>
        <w:spacing w:line="360" w:lineRule="auto"/>
        <w:jc w:val="both"/>
        <w:rPr>
          <w:sz w:val="28"/>
          <w:szCs w:val="28"/>
          <w:lang w:val="es-ES" w:eastAsia="es-ES"/>
        </w:rPr>
      </w:pPr>
      <w:r w:rsidRPr="00AD3E83">
        <w:rPr>
          <w:sz w:val="28"/>
          <w:szCs w:val="28"/>
          <w:lang w:val="es-ES" w:eastAsia="es-ES"/>
        </w:rPr>
        <w:t xml:space="preserve">En esta reunión participaron los funcionarios Erick Alfaro Romero, Allan </w:t>
      </w:r>
      <w:proofErr w:type="spellStart"/>
      <w:r w:rsidRPr="00AD3E83">
        <w:rPr>
          <w:sz w:val="28"/>
          <w:szCs w:val="28"/>
          <w:lang w:val="es-ES" w:eastAsia="es-ES"/>
        </w:rPr>
        <w:t>Pow</w:t>
      </w:r>
      <w:proofErr w:type="spellEnd"/>
      <w:r w:rsidRPr="00AD3E83">
        <w:rPr>
          <w:sz w:val="28"/>
          <w:szCs w:val="28"/>
          <w:lang w:val="es-ES" w:eastAsia="es-ES"/>
        </w:rPr>
        <w:t xml:space="preserve"> </w:t>
      </w:r>
      <w:proofErr w:type="spellStart"/>
      <w:r w:rsidRPr="00AD3E83">
        <w:rPr>
          <w:sz w:val="28"/>
          <w:szCs w:val="28"/>
          <w:lang w:val="es-ES" w:eastAsia="es-ES"/>
        </w:rPr>
        <w:t>Hing</w:t>
      </w:r>
      <w:proofErr w:type="spellEnd"/>
      <w:r w:rsidR="003F6943">
        <w:rPr>
          <w:sz w:val="28"/>
          <w:szCs w:val="28"/>
          <w:lang w:val="es-ES" w:eastAsia="es-ES"/>
        </w:rPr>
        <w:t>,</w:t>
      </w:r>
      <w:r w:rsidRPr="00AD3E83">
        <w:rPr>
          <w:sz w:val="28"/>
          <w:szCs w:val="28"/>
          <w:lang w:val="es-ES" w:eastAsia="es-ES"/>
        </w:rPr>
        <w:t xml:space="preserve"> Ellen Villegas Hernández</w:t>
      </w:r>
      <w:r w:rsidR="003F6943">
        <w:rPr>
          <w:sz w:val="28"/>
          <w:szCs w:val="28"/>
          <w:lang w:val="es-ES" w:eastAsia="es-ES"/>
        </w:rPr>
        <w:t>, Orlando Castrillo Vargas, Melvin Obando Villalobos</w:t>
      </w:r>
      <w:r w:rsidRPr="00AD3E83">
        <w:rPr>
          <w:sz w:val="28"/>
          <w:szCs w:val="28"/>
          <w:lang w:val="es-ES" w:eastAsia="es-ES"/>
        </w:rPr>
        <w:t xml:space="preserve"> y Marcela Segura Núñez. </w:t>
      </w:r>
    </w:p>
    <w:p w:rsidR="003D7F85" w:rsidRPr="00AD3E83" w:rsidRDefault="003D7F85" w:rsidP="00AD3E83">
      <w:pPr>
        <w:pStyle w:val="Predeterminado"/>
        <w:spacing w:line="360" w:lineRule="auto"/>
        <w:jc w:val="both"/>
        <w:rPr>
          <w:rFonts w:ascii="Times New Roman" w:hAnsi="Times New Roman"/>
          <w:b/>
          <w:sz w:val="28"/>
          <w:szCs w:val="28"/>
        </w:rPr>
      </w:pPr>
    </w:p>
    <w:p w:rsidR="003D7F85" w:rsidRPr="00AD3E83" w:rsidRDefault="003D7F85" w:rsidP="00AD3E83">
      <w:pPr>
        <w:pStyle w:val="Predeterminado"/>
        <w:spacing w:line="360" w:lineRule="auto"/>
        <w:jc w:val="both"/>
        <w:rPr>
          <w:rFonts w:ascii="Times New Roman" w:hAnsi="Times New Roman"/>
          <w:b/>
          <w:sz w:val="28"/>
          <w:szCs w:val="28"/>
          <w:lang w:val="es-CR"/>
        </w:rPr>
      </w:pPr>
      <w:r w:rsidRPr="00AD3E83">
        <w:rPr>
          <w:rFonts w:ascii="Times New Roman" w:hAnsi="Times New Roman"/>
          <w:b/>
          <w:sz w:val="28"/>
          <w:szCs w:val="28"/>
          <w:lang w:val="es-CR"/>
        </w:rPr>
        <w:t xml:space="preserve">TEMAS DE LA AGENDA: </w:t>
      </w:r>
    </w:p>
    <w:p w:rsidR="003D7F85" w:rsidRPr="00AD3E83" w:rsidRDefault="003D7F85" w:rsidP="00AD3E83">
      <w:pPr>
        <w:widowControl/>
        <w:tabs>
          <w:tab w:val="left" w:pos="540"/>
        </w:tabs>
        <w:suppressAutoHyphens w:val="0"/>
        <w:autoSpaceDE w:val="0"/>
        <w:autoSpaceDN w:val="0"/>
        <w:adjustRightInd w:val="0"/>
        <w:spacing w:line="360" w:lineRule="auto"/>
        <w:jc w:val="both"/>
        <w:rPr>
          <w:rFonts w:eastAsia="Times New Roman"/>
          <w:kern w:val="0"/>
          <w:sz w:val="28"/>
          <w:szCs w:val="28"/>
          <w:lang w:val="es-ES" w:eastAsia="es-ES"/>
        </w:rPr>
      </w:pPr>
    </w:p>
    <w:p w:rsidR="003D7F85" w:rsidRPr="00AD3E83" w:rsidRDefault="003D7F85" w:rsidP="00AD3E83">
      <w:pPr>
        <w:autoSpaceDE w:val="0"/>
        <w:autoSpaceDN w:val="0"/>
        <w:adjustRightInd w:val="0"/>
        <w:spacing w:line="360" w:lineRule="auto"/>
        <w:jc w:val="both"/>
        <w:rPr>
          <w:sz w:val="28"/>
          <w:szCs w:val="28"/>
        </w:rPr>
      </w:pPr>
      <w:r w:rsidRPr="00AD3E83">
        <w:rPr>
          <w:sz w:val="28"/>
          <w:szCs w:val="28"/>
          <w:lang w:val="es-ES"/>
        </w:rPr>
        <w:t xml:space="preserve">1.- Se </w:t>
      </w:r>
      <w:r w:rsidR="003F6943">
        <w:rPr>
          <w:sz w:val="28"/>
          <w:szCs w:val="28"/>
          <w:lang w:val="es-ES"/>
        </w:rPr>
        <w:t xml:space="preserve">definió que </w:t>
      </w:r>
      <w:r w:rsidRPr="00AD3E83">
        <w:rPr>
          <w:sz w:val="28"/>
          <w:szCs w:val="28"/>
          <w:lang w:val="es-ES"/>
        </w:rPr>
        <w:t>ruta de trabajo</w:t>
      </w:r>
      <w:r w:rsidR="003F6943">
        <w:rPr>
          <w:sz w:val="28"/>
          <w:szCs w:val="28"/>
          <w:lang w:val="es-ES"/>
        </w:rPr>
        <w:t xml:space="preserve"> que se abordaría para la elaboración del Plan de Acción de la Política hacia una justicia pronta y sin papeles. El funcionario All</w:t>
      </w:r>
      <w:r w:rsidR="00314FD9">
        <w:rPr>
          <w:sz w:val="28"/>
          <w:szCs w:val="28"/>
          <w:lang w:val="es-ES"/>
        </w:rPr>
        <w:t xml:space="preserve">an </w:t>
      </w:r>
      <w:proofErr w:type="spellStart"/>
      <w:r w:rsidR="00314FD9">
        <w:rPr>
          <w:sz w:val="28"/>
          <w:szCs w:val="28"/>
          <w:lang w:val="es-ES"/>
        </w:rPr>
        <w:t>Pow</w:t>
      </w:r>
      <w:proofErr w:type="spellEnd"/>
      <w:r w:rsidR="00314FD9">
        <w:rPr>
          <w:sz w:val="28"/>
          <w:szCs w:val="28"/>
          <w:lang w:val="es-ES"/>
        </w:rPr>
        <w:t xml:space="preserve"> </w:t>
      </w:r>
      <w:proofErr w:type="spellStart"/>
      <w:r w:rsidR="00314FD9">
        <w:rPr>
          <w:sz w:val="28"/>
          <w:szCs w:val="28"/>
          <w:lang w:val="es-ES"/>
        </w:rPr>
        <w:t>Hing</w:t>
      </w:r>
      <w:proofErr w:type="spellEnd"/>
      <w:r w:rsidR="00314FD9">
        <w:rPr>
          <w:sz w:val="28"/>
          <w:szCs w:val="28"/>
          <w:lang w:val="es-ES"/>
        </w:rPr>
        <w:t xml:space="preserve"> explicó que de análisis de las metas de la política en relación con las del PEI institucionales se determinó que de un estudio que se debe hacer se podría amarrar dichas metas estratégicas a las de la política generándose el Plan de acción sin necesidad de realizar el taller que se había sugerido, por lo que</w:t>
      </w:r>
      <w:r w:rsidRPr="00AD3E83">
        <w:rPr>
          <w:color w:val="000000"/>
          <w:sz w:val="28"/>
          <w:szCs w:val="28"/>
          <w:shd w:val="clear" w:color="auto" w:fill="FFFFFF"/>
        </w:rPr>
        <w:t xml:space="preserve"> en relación a la forma </w:t>
      </w:r>
      <w:r w:rsidR="00AD3E83">
        <w:rPr>
          <w:color w:val="000000"/>
          <w:sz w:val="28"/>
          <w:szCs w:val="28"/>
          <w:shd w:val="clear" w:color="auto" w:fill="FFFFFF"/>
        </w:rPr>
        <w:t>de proceder</w:t>
      </w:r>
      <w:r w:rsidRPr="00AD3E83">
        <w:rPr>
          <w:color w:val="000000"/>
          <w:sz w:val="28"/>
          <w:szCs w:val="28"/>
          <w:shd w:val="clear" w:color="auto" w:fill="FFFFFF"/>
        </w:rPr>
        <w:t xml:space="preserve"> para la elaboración del Plan de Acción</w:t>
      </w:r>
      <w:r w:rsidR="00314FD9">
        <w:rPr>
          <w:color w:val="000000"/>
          <w:sz w:val="28"/>
          <w:szCs w:val="28"/>
          <w:shd w:val="clear" w:color="auto" w:fill="FFFFFF"/>
        </w:rPr>
        <w:t xml:space="preserve"> se definió que sería Planificación el que nos remitiría la información al equipo de trabajo para iniciar la labor de creación del Plan, trabajo que implica relacionar las metas estratégicas del PEI puntualizando donde las mismas inciden en las del Plan de Acción de la política.</w:t>
      </w:r>
      <w:r w:rsidRPr="00AD3E83">
        <w:rPr>
          <w:color w:val="000000"/>
          <w:sz w:val="28"/>
          <w:szCs w:val="28"/>
          <w:shd w:val="clear" w:color="auto" w:fill="FFFFFF"/>
        </w:rPr>
        <w:t xml:space="preserve">  </w:t>
      </w:r>
      <w:r w:rsidRPr="00AD3E83">
        <w:rPr>
          <w:b/>
          <w:color w:val="000000"/>
          <w:sz w:val="28"/>
          <w:szCs w:val="28"/>
          <w:shd w:val="clear" w:color="auto" w:fill="FFFFFF"/>
        </w:rPr>
        <w:t xml:space="preserve">2.- </w:t>
      </w:r>
      <w:r w:rsidRPr="00AD3E83">
        <w:rPr>
          <w:sz w:val="28"/>
          <w:szCs w:val="28"/>
          <w:lang w:val="es-ES"/>
        </w:rPr>
        <w:t xml:space="preserve">Se </w:t>
      </w:r>
      <w:r w:rsidR="00314FD9">
        <w:rPr>
          <w:sz w:val="28"/>
          <w:szCs w:val="28"/>
          <w:lang w:val="es-ES"/>
        </w:rPr>
        <w:t xml:space="preserve">acordó que nos estaríamos reuniendo en varias sesiones de trabajo para materializar el fin </w:t>
      </w:r>
      <w:r w:rsidR="00314FD9">
        <w:rPr>
          <w:sz w:val="28"/>
          <w:szCs w:val="28"/>
          <w:lang w:val="es-ES"/>
        </w:rPr>
        <w:lastRenderedPageBreak/>
        <w:t>propuesto.</w:t>
      </w:r>
      <w:bookmarkStart w:id="0" w:name="_GoBack"/>
      <w:bookmarkEnd w:id="0"/>
    </w:p>
    <w:p w:rsidR="001B4412" w:rsidRPr="00AD3E83" w:rsidRDefault="001B4412" w:rsidP="00AD3E83">
      <w:pPr>
        <w:spacing w:line="360" w:lineRule="auto"/>
        <w:jc w:val="both"/>
        <w:rPr>
          <w:sz w:val="28"/>
          <w:szCs w:val="28"/>
        </w:rPr>
      </w:pPr>
    </w:p>
    <w:sectPr w:rsidR="001B4412" w:rsidRPr="00AD3E83" w:rsidSect="00482A60">
      <w:headerReference w:type="default" r:id="rId8"/>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829" w:rsidRDefault="00ED6829">
      <w:r>
        <w:separator/>
      </w:r>
    </w:p>
  </w:endnote>
  <w:endnote w:type="continuationSeparator" w:id="0">
    <w:p w:rsidR="00ED6829" w:rsidRDefault="00ED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829" w:rsidRDefault="00ED6829">
      <w:r>
        <w:separator/>
      </w:r>
    </w:p>
  </w:footnote>
  <w:footnote w:type="continuationSeparator" w:id="0">
    <w:p w:rsidR="00ED6829" w:rsidRDefault="00ED6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CCA" w:rsidRPr="00730CCA" w:rsidRDefault="00AD3E83">
    <w:pPr>
      <w:pStyle w:val="Encabezado"/>
      <w:rPr>
        <w:lang w:val="es-CR"/>
      </w:rPr>
    </w:pPr>
    <w:r>
      <w:rPr>
        <w:lang w:val="es-CR"/>
      </w:rPr>
      <w:t xml:space="preserve"> </w:t>
    </w:r>
    <w:r>
      <w:rPr>
        <w:b/>
        <w:noProof/>
        <w:sz w:val="36"/>
        <w:szCs w:val="36"/>
        <w:lang w:val="es-CR" w:eastAsia="es-CR"/>
      </w:rPr>
      <w:drawing>
        <wp:inline distT="0" distB="0" distL="0" distR="0" wp14:anchorId="03B4D051" wp14:editId="4AA86BD9">
          <wp:extent cx="1238250" cy="1019175"/>
          <wp:effectExtent l="0" t="0" r="0" b="9525"/>
          <wp:docPr id="2" name="Imagen 1" descr="Bal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an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019175"/>
                  </a:xfrm>
                  <a:prstGeom prst="rect">
                    <a:avLst/>
                  </a:prstGeom>
                  <a:noFill/>
                  <a:ln>
                    <a:noFill/>
                  </a:ln>
                </pic:spPr>
              </pic:pic>
            </a:graphicData>
          </a:graphic>
        </wp:inline>
      </w:drawing>
    </w:r>
    <w:r>
      <w:rPr>
        <w:lang w:val="es-CR"/>
      </w:rPr>
      <w:t xml:space="preserve">  </w:t>
    </w:r>
    <w:r w:rsidRPr="00730CCA">
      <w:rPr>
        <w:rFonts w:ascii="Book Antiqua" w:hAnsi="Book Antiqua"/>
        <w:b/>
        <w:i/>
        <w:sz w:val="32"/>
        <w:szCs w:val="32"/>
        <w:lang w:val="es-CR"/>
      </w:rPr>
      <w:t xml:space="preserve">Hacia una Justicia Pronta y Sin Papeles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85"/>
    <w:rsid w:val="001B4412"/>
    <w:rsid w:val="00314FD9"/>
    <w:rsid w:val="003D7F85"/>
    <w:rsid w:val="003F6943"/>
    <w:rsid w:val="00AD3E83"/>
    <w:rsid w:val="00ED682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A602D-34BF-4C9E-9316-85915A51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F85"/>
    <w:pPr>
      <w:widowControl w:val="0"/>
      <w:suppressAutoHyphens/>
      <w:spacing w:after="0" w:line="240" w:lineRule="auto"/>
    </w:pPr>
    <w:rPr>
      <w:rFonts w:ascii="Times New Roman" w:eastAsia="Arial Unicode MS" w:hAnsi="Times New Roman" w:cs="Times New Roman"/>
      <w:kern w:val="1"/>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D7F85"/>
    <w:pPr>
      <w:tabs>
        <w:tab w:val="center" w:pos="4252"/>
        <w:tab w:val="right" w:pos="8504"/>
      </w:tabs>
    </w:pPr>
  </w:style>
  <w:style w:type="character" w:customStyle="1" w:styleId="EncabezadoCar">
    <w:name w:val="Encabezado Car"/>
    <w:basedOn w:val="Fuentedeprrafopredeter"/>
    <w:link w:val="Encabezado"/>
    <w:uiPriority w:val="99"/>
    <w:rsid w:val="003D7F85"/>
    <w:rPr>
      <w:rFonts w:ascii="Times New Roman" w:eastAsia="Arial Unicode MS" w:hAnsi="Times New Roman" w:cs="Times New Roman"/>
      <w:kern w:val="1"/>
      <w:sz w:val="24"/>
      <w:szCs w:val="24"/>
      <w:lang w:val="es-ES_tradnl"/>
    </w:rPr>
  </w:style>
  <w:style w:type="paragraph" w:customStyle="1" w:styleId="Predeterminado">
    <w:name w:val="Predeterminado"/>
    <w:next w:val="Normal"/>
    <w:rsid w:val="003D7F85"/>
    <w:pPr>
      <w:widowControl w:val="0"/>
      <w:autoSpaceDE w:val="0"/>
      <w:autoSpaceDN w:val="0"/>
      <w:adjustRightInd w:val="0"/>
      <w:spacing w:after="0" w:line="240" w:lineRule="auto"/>
    </w:pPr>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0.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1202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Loaiza Castro</dc:creator>
  <cp:keywords/>
  <dc:description/>
  <cp:lastModifiedBy>Mauricio Loaiza Castro</cp:lastModifiedBy>
  <cp:revision>2</cp:revision>
  <dcterms:created xsi:type="dcterms:W3CDTF">2020-03-06T18:37:00Z</dcterms:created>
  <dcterms:modified xsi:type="dcterms:W3CDTF">2020-03-06T18:37:00Z</dcterms:modified>
</cp:coreProperties>
</file>